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E8E" w:rsidRPr="00376E8E" w:rsidRDefault="00376E8E" w:rsidP="00376E8E">
      <w:pPr>
        <w:tabs>
          <w:tab w:val="center" w:pos="4703"/>
          <w:tab w:val="right" w:pos="9406"/>
          <w:tab w:val="right" w:pos="10348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bookmarkStart w:id="0" w:name="_GoBack"/>
      <w:bookmarkEnd w:id="0"/>
      <w:r w:rsidRPr="00376E8E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EB2FFAC" wp14:editId="44073E14">
            <wp:simplePos x="0" y="0"/>
            <wp:positionH relativeFrom="margin">
              <wp:posOffset>513369</wp:posOffset>
            </wp:positionH>
            <wp:positionV relativeFrom="paragraph">
              <wp:posOffset>73982</wp:posOffset>
            </wp:positionV>
            <wp:extent cx="294656" cy="390739"/>
            <wp:effectExtent l="0" t="0" r="0" b="952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82" cy="3958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6E8E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 </w:t>
      </w:r>
    </w:p>
    <w:p w:rsidR="00376E8E" w:rsidRPr="00376E8E" w:rsidRDefault="00376E8E" w:rsidP="00376E8E">
      <w:pPr>
        <w:tabs>
          <w:tab w:val="center" w:pos="4703"/>
          <w:tab w:val="right" w:pos="9406"/>
          <w:tab w:val="right" w:pos="10348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376E8E" w:rsidRPr="00376E8E" w:rsidRDefault="00376E8E" w:rsidP="00376E8E">
      <w:pPr>
        <w:tabs>
          <w:tab w:val="center" w:pos="4703"/>
          <w:tab w:val="right" w:pos="9406"/>
          <w:tab w:val="right" w:pos="10348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376E8E" w:rsidRPr="00376E8E" w:rsidRDefault="00376E8E" w:rsidP="00376E8E">
      <w:pPr>
        <w:tabs>
          <w:tab w:val="center" w:pos="4703"/>
          <w:tab w:val="right" w:pos="9406"/>
          <w:tab w:val="right" w:pos="10348"/>
        </w:tabs>
        <w:spacing w:after="0" w:line="240" w:lineRule="auto"/>
        <w:rPr>
          <w:rFonts w:eastAsia="Times New Roman" w:cs="Times New Roman"/>
          <w:b/>
          <w:color w:val="auto"/>
          <w:sz w:val="24"/>
          <w:szCs w:val="24"/>
          <w:lang w:val="en-US"/>
        </w:rPr>
      </w:pPr>
      <w:r w:rsidRPr="00376E8E">
        <w:rPr>
          <w:rFonts w:eastAsia="Times New Roman" w:cs="Times New Roman"/>
          <w:b/>
          <w:color w:val="auto"/>
          <w:sz w:val="24"/>
          <w:szCs w:val="24"/>
          <w:lang w:val="en-US"/>
        </w:rPr>
        <w:t>REPUBLIKA HRVATSKA</w:t>
      </w:r>
    </w:p>
    <w:p w:rsidR="00376E8E" w:rsidRPr="00376E8E" w:rsidRDefault="00376E8E" w:rsidP="00376E8E">
      <w:pPr>
        <w:tabs>
          <w:tab w:val="center" w:pos="4703"/>
          <w:tab w:val="right" w:pos="9406"/>
          <w:tab w:val="right" w:pos="10348"/>
        </w:tabs>
        <w:spacing w:after="0" w:line="240" w:lineRule="auto"/>
        <w:rPr>
          <w:rFonts w:eastAsia="Times New Roman" w:cs="Times New Roman"/>
          <w:b/>
          <w:color w:val="auto"/>
          <w:sz w:val="24"/>
          <w:szCs w:val="24"/>
          <w:lang w:val="en-US"/>
        </w:rPr>
      </w:pPr>
      <w:r w:rsidRPr="00376E8E">
        <w:rPr>
          <w:rFonts w:eastAsia="Times New Roman" w:cs="Times New Roman"/>
          <w:b/>
          <w:color w:val="auto"/>
          <w:sz w:val="24"/>
          <w:szCs w:val="24"/>
          <w:lang w:val="en-US"/>
        </w:rPr>
        <w:t>MEĐIMURSKA ŽUPANIJA</w:t>
      </w:r>
    </w:p>
    <w:p w:rsidR="00376E8E" w:rsidRPr="00376E8E" w:rsidRDefault="00376E8E" w:rsidP="00376E8E">
      <w:pPr>
        <w:tabs>
          <w:tab w:val="center" w:pos="4703"/>
          <w:tab w:val="right" w:pos="9406"/>
          <w:tab w:val="right" w:pos="10348"/>
        </w:tabs>
        <w:spacing w:after="0" w:line="240" w:lineRule="auto"/>
        <w:rPr>
          <w:rFonts w:eastAsia="Times New Roman" w:cs="Times New Roman"/>
          <w:b/>
          <w:color w:val="auto"/>
          <w:sz w:val="24"/>
          <w:szCs w:val="24"/>
          <w:lang w:val="en-US"/>
        </w:rPr>
      </w:pPr>
      <w:r w:rsidRPr="00376E8E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4E561E0" wp14:editId="4EE8BBB2">
            <wp:simplePos x="0" y="0"/>
            <wp:positionH relativeFrom="margin">
              <wp:posOffset>44293</wp:posOffset>
            </wp:positionH>
            <wp:positionV relativeFrom="paragraph">
              <wp:posOffset>121598</wp:posOffset>
            </wp:positionV>
            <wp:extent cx="315995" cy="396743"/>
            <wp:effectExtent l="0" t="0" r="8255" b="381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8" cy="401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6E8E">
        <w:rPr>
          <w:rFonts w:eastAsia="Times New Roman" w:cs="Times New Roman"/>
          <w:b/>
          <w:color w:val="auto"/>
          <w:sz w:val="24"/>
          <w:szCs w:val="24"/>
          <w:lang w:val="en-US"/>
        </w:rPr>
        <w:tab/>
      </w:r>
    </w:p>
    <w:p w:rsidR="00376E8E" w:rsidRPr="00376E8E" w:rsidRDefault="00376E8E" w:rsidP="00376E8E">
      <w:pPr>
        <w:suppressAutoHyphens/>
        <w:spacing w:after="0" w:line="240" w:lineRule="auto"/>
        <w:rPr>
          <w:b/>
          <w:color w:val="auto"/>
          <w:sz w:val="24"/>
          <w:szCs w:val="24"/>
          <w:lang w:val="hr-BA" w:eastAsia="ar-SA"/>
        </w:rPr>
      </w:pPr>
      <w:r w:rsidRPr="00376E8E">
        <w:rPr>
          <w:b/>
          <w:color w:val="auto"/>
          <w:sz w:val="24"/>
          <w:szCs w:val="24"/>
          <w:lang w:val="hr-BA" w:eastAsia="ar-SA"/>
        </w:rPr>
        <w:t xml:space="preserve">             OPĆINA PODTUREN</w:t>
      </w:r>
    </w:p>
    <w:p w:rsidR="00376E8E" w:rsidRPr="00376E8E" w:rsidRDefault="00376E8E" w:rsidP="00376E8E">
      <w:pPr>
        <w:tabs>
          <w:tab w:val="center" w:pos="4703"/>
          <w:tab w:val="right" w:pos="9406"/>
          <w:tab w:val="right" w:pos="10348"/>
        </w:tabs>
        <w:spacing w:after="0" w:line="240" w:lineRule="auto"/>
        <w:rPr>
          <w:rFonts w:eastAsia="Times New Roman" w:cs="Times New Roman"/>
          <w:b/>
          <w:color w:val="auto"/>
          <w:sz w:val="24"/>
          <w:szCs w:val="24"/>
          <w:lang w:val="en-US"/>
        </w:rPr>
      </w:pPr>
      <w:r w:rsidRPr="00376E8E">
        <w:rPr>
          <w:rFonts w:eastAsia="Times New Roman" w:cs="Times New Roman"/>
          <w:b/>
          <w:color w:val="auto"/>
          <w:sz w:val="24"/>
          <w:szCs w:val="24"/>
          <w:lang w:val="en-US"/>
        </w:rPr>
        <w:t xml:space="preserve">             OPĆINSKO VIJEĆE</w:t>
      </w:r>
    </w:p>
    <w:p w:rsidR="00376E8E" w:rsidRPr="00376E8E" w:rsidRDefault="00376E8E" w:rsidP="00376E8E">
      <w:pPr>
        <w:tabs>
          <w:tab w:val="center" w:pos="4703"/>
          <w:tab w:val="right" w:pos="9406"/>
          <w:tab w:val="right" w:pos="10348"/>
        </w:tabs>
        <w:spacing w:after="0" w:line="240" w:lineRule="auto"/>
        <w:rPr>
          <w:rFonts w:eastAsia="Times New Roman" w:cs="Times New Roman"/>
          <w:b/>
          <w:color w:val="auto"/>
          <w:sz w:val="24"/>
          <w:szCs w:val="24"/>
          <w:lang w:val="en-US"/>
        </w:rPr>
      </w:pPr>
    </w:p>
    <w:p w:rsidR="00376E8E" w:rsidRPr="00376E8E" w:rsidRDefault="00376E8E" w:rsidP="00376E8E">
      <w:pPr>
        <w:suppressAutoHyphens/>
        <w:spacing w:after="0" w:line="240" w:lineRule="auto"/>
        <w:rPr>
          <w:rFonts w:cs="Times New Roman"/>
          <w:color w:val="auto"/>
          <w:sz w:val="24"/>
          <w:szCs w:val="24"/>
          <w:lang w:val="hr-BA"/>
        </w:rPr>
      </w:pPr>
      <w:r w:rsidRPr="00376E8E">
        <w:rPr>
          <w:rFonts w:cs="Times New Roman"/>
          <w:color w:val="auto"/>
          <w:sz w:val="24"/>
          <w:szCs w:val="24"/>
          <w:lang w:val="hr-BA"/>
        </w:rPr>
        <w:t>KLASA: 021-05/23-01/0</w:t>
      </w:r>
      <w:r w:rsidR="008E0A25">
        <w:rPr>
          <w:rFonts w:cs="Times New Roman"/>
          <w:color w:val="auto"/>
          <w:sz w:val="24"/>
          <w:szCs w:val="24"/>
          <w:lang w:val="hr-BA"/>
        </w:rPr>
        <w:t>8</w:t>
      </w:r>
    </w:p>
    <w:p w:rsidR="00376E8E" w:rsidRPr="00376E8E" w:rsidRDefault="00376E8E" w:rsidP="00376E8E">
      <w:pPr>
        <w:suppressAutoHyphens/>
        <w:spacing w:after="0" w:line="240" w:lineRule="auto"/>
        <w:rPr>
          <w:rFonts w:cs="Times New Roman"/>
          <w:color w:val="auto"/>
          <w:sz w:val="24"/>
          <w:szCs w:val="24"/>
          <w:lang w:val="hr-BA"/>
        </w:rPr>
      </w:pPr>
      <w:r w:rsidRPr="00376E8E">
        <w:rPr>
          <w:rFonts w:cs="Times New Roman"/>
          <w:color w:val="auto"/>
          <w:sz w:val="24"/>
          <w:szCs w:val="24"/>
          <w:lang w:val="hr-BA"/>
        </w:rPr>
        <w:t>URBROJ: 2109-13-01-23-01</w:t>
      </w:r>
    </w:p>
    <w:p w:rsidR="00376E8E" w:rsidRPr="00376E8E" w:rsidRDefault="00376E8E" w:rsidP="00376E8E">
      <w:pPr>
        <w:suppressAutoHyphens/>
        <w:spacing w:after="0" w:line="240" w:lineRule="auto"/>
        <w:rPr>
          <w:rFonts w:cs="Times New Roman"/>
          <w:color w:val="auto"/>
          <w:sz w:val="24"/>
          <w:szCs w:val="24"/>
          <w:lang w:val="hr-BA"/>
        </w:rPr>
      </w:pPr>
      <w:r w:rsidRPr="00376E8E">
        <w:rPr>
          <w:rFonts w:cs="Times New Roman"/>
          <w:color w:val="auto"/>
          <w:sz w:val="24"/>
          <w:szCs w:val="24"/>
          <w:lang w:val="hr-BA"/>
        </w:rPr>
        <w:t>Podturen,</w:t>
      </w:r>
      <w:r w:rsidR="00483A23">
        <w:rPr>
          <w:rFonts w:cs="Times New Roman"/>
          <w:color w:val="auto"/>
          <w:sz w:val="24"/>
          <w:szCs w:val="24"/>
          <w:lang w:val="hr-BA"/>
        </w:rPr>
        <w:t>1</w:t>
      </w:r>
      <w:r w:rsidRPr="00376E8E">
        <w:rPr>
          <w:rFonts w:cs="Times New Roman"/>
          <w:color w:val="auto"/>
          <w:sz w:val="24"/>
          <w:szCs w:val="24"/>
          <w:lang w:val="hr-BA"/>
        </w:rPr>
        <w:t>.06.2023.</w:t>
      </w:r>
    </w:p>
    <w:p w:rsidR="00760619" w:rsidRDefault="00A536AB">
      <w:pPr>
        <w:spacing w:after="25"/>
        <w:ind w:left="665"/>
      </w:pPr>
      <w:r>
        <w:rPr>
          <w:rFonts w:ascii="Times New Roman" w:eastAsia="Times New Roman" w:hAnsi="Times New Roman" w:cs="Times New Roman"/>
          <w:sz w:val="23"/>
        </w:rPr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  <w:t xml:space="preserve">                             </w:t>
      </w:r>
    </w:p>
    <w:p w:rsidR="00760619" w:rsidRPr="004751A5" w:rsidRDefault="00A536AB">
      <w:pPr>
        <w:spacing w:after="46" w:line="270" w:lineRule="auto"/>
        <w:ind w:left="-5" w:hanging="10"/>
        <w:jc w:val="both"/>
        <w:rPr>
          <w:rFonts w:asciiTheme="minorHAnsi" w:eastAsia="Times New Roman" w:hAnsiTheme="minorHAns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3"/>
        </w:rPr>
        <w:t xml:space="preserve">           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Na temelju članka </w:t>
      </w:r>
      <w:r>
        <w:rPr>
          <w:rFonts w:asciiTheme="minorHAnsi" w:eastAsia="Times New Roman" w:hAnsiTheme="minorHAnsi" w:cs="Times New Roman"/>
          <w:sz w:val="24"/>
          <w:szCs w:val="24"/>
        </w:rPr>
        <w:t>8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. Statuta Općine </w:t>
      </w:r>
      <w:r w:rsidR="004751A5">
        <w:rPr>
          <w:rFonts w:asciiTheme="minorHAnsi" w:eastAsia="Times New Roman" w:hAnsiTheme="minorHAnsi" w:cs="Times New Roman"/>
          <w:sz w:val="24"/>
          <w:szCs w:val="24"/>
        </w:rPr>
        <w:t xml:space="preserve">Podturen  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(«Službeni glasnik </w:t>
      </w:r>
      <w:r>
        <w:rPr>
          <w:rFonts w:asciiTheme="minorHAnsi" w:eastAsia="Times New Roman" w:hAnsiTheme="minorHAnsi" w:cs="Times New Roman"/>
          <w:sz w:val="24"/>
          <w:szCs w:val="24"/>
        </w:rPr>
        <w:t xml:space="preserve">Međimurske županije 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>» broj:</w:t>
      </w:r>
      <w:r w:rsidR="000273CB">
        <w:rPr>
          <w:rFonts w:asciiTheme="minorHAnsi" w:eastAsia="Times New Roman" w:hAnsiTheme="minorHAnsi" w:cs="Times New Roman"/>
          <w:sz w:val="24"/>
          <w:szCs w:val="24"/>
        </w:rPr>
        <w:t xml:space="preserve"> 8/21)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člank</w:t>
      </w:r>
      <w:r w:rsidR="00DD3324">
        <w:rPr>
          <w:rFonts w:asciiTheme="minorHAnsi" w:eastAsia="Times New Roman" w:hAnsiTheme="minorHAnsi" w:cs="Times New Roman"/>
          <w:sz w:val="24"/>
          <w:szCs w:val="24"/>
        </w:rPr>
        <w:t>a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  <w:r>
        <w:rPr>
          <w:rFonts w:asciiTheme="minorHAnsi" w:eastAsia="Times New Roman" w:hAnsiTheme="minorHAnsi" w:cs="Times New Roman"/>
          <w:sz w:val="24"/>
          <w:szCs w:val="24"/>
        </w:rPr>
        <w:t>4. stavka 4.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Odluke o javnim priznanjima Općine </w:t>
      </w:r>
      <w:r>
        <w:rPr>
          <w:rFonts w:asciiTheme="minorHAnsi" w:eastAsia="Times New Roman" w:hAnsiTheme="minorHAnsi" w:cs="Times New Roman"/>
          <w:sz w:val="24"/>
          <w:szCs w:val="24"/>
        </w:rPr>
        <w:t>Podturen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 na prijedlog</w:t>
      </w:r>
      <w:r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  <w:r w:rsidR="00863203">
        <w:rPr>
          <w:rFonts w:asciiTheme="minorHAnsi" w:eastAsia="Times New Roman" w:hAnsiTheme="minorHAnsi" w:cs="Times New Roman"/>
          <w:sz w:val="24"/>
          <w:szCs w:val="24"/>
        </w:rPr>
        <w:t>P</w:t>
      </w:r>
      <w:r>
        <w:rPr>
          <w:rFonts w:asciiTheme="minorHAnsi" w:eastAsia="Times New Roman" w:hAnsiTheme="minorHAnsi" w:cs="Times New Roman"/>
          <w:sz w:val="24"/>
          <w:szCs w:val="24"/>
        </w:rPr>
        <w:t xml:space="preserve">ovjerenstva 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za dodjelu javnih priznanja Općine </w:t>
      </w:r>
      <w:r>
        <w:rPr>
          <w:rFonts w:asciiTheme="minorHAnsi" w:eastAsia="Times New Roman" w:hAnsiTheme="minorHAnsi" w:cs="Times New Roman"/>
          <w:sz w:val="24"/>
          <w:szCs w:val="24"/>
        </w:rPr>
        <w:t>Podturen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, Općinsko vijeće Općine </w:t>
      </w:r>
      <w:r>
        <w:rPr>
          <w:rFonts w:asciiTheme="minorHAnsi" w:eastAsia="Times New Roman" w:hAnsiTheme="minorHAnsi" w:cs="Times New Roman"/>
          <w:sz w:val="24"/>
          <w:szCs w:val="24"/>
        </w:rPr>
        <w:t>Podturen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na svojoj </w:t>
      </w:r>
      <w:r w:rsidR="000273CB">
        <w:rPr>
          <w:rFonts w:asciiTheme="minorHAnsi" w:eastAsia="Times New Roman" w:hAnsiTheme="minorHAnsi" w:cs="Times New Roman"/>
          <w:sz w:val="24"/>
          <w:szCs w:val="24"/>
        </w:rPr>
        <w:t>17.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sjednici, održanoj</w:t>
      </w:r>
      <w:r>
        <w:rPr>
          <w:rFonts w:asciiTheme="minorHAnsi" w:eastAsia="Times New Roman" w:hAnsiTheme="minorHAnsi" w:cs="Times New Roman"/>
          <w:sz w:val="24"/>
          <w:szCs w:val="24"/>
        </w:rPr>
        <w:t xml:space="preserve">, </w:t>
      </w:r>
      <w:r w:rsidR="00483A23">
        <w:rPr>
          <w:rFonts w:asciiTheme="minorHAnsi" w:eastAsia="Times New Roman" w:hAnsiTheme="minorHAnsi" w:cs="Times New Roman"/>
          <w:sz w:val="24"/>
          <w:szCs w:val="24"/>
        </w:rPr>
        <w:t>1</w:t>
      </w:r>
      <w:r w:rsidR="000273CB">
        <w:rPr>
          <w:rFonts w:asciiTheme="minorHAnsi" w:eastAsia="Times New Roman" w:hAnsiTheme="minorHAnsi" w:cs="Times New Roman"/>
          <w:sz w:val="24"/>
          <w:szCs w:val="24"/>
        </w:rPr>
        <w:t>.06.2023.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g., d o n o s </w:t>
      </w:r>
      <w:r>
        <w:rPr>
          <w:rFonts w:asciiTheme="minorHAnsi" w:eastAsia="Times New Roman" w:hAnsiTheme="minorHAnsi" w:cs="Times New Roman"/>
          <w:sz w:val="24"/>
          <w:szCs w:val="24"/>
        </w:rPr>
        <w:t>i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 </w:t>
      </w:r>
    </w:p>
    <w:p w:rsidR="004751A5" w:rsidRDefault="004751A5" w:rsidP="004751A5">
      <w:pPr>
        <w:pStyle w:val="Bezproreda"/>
        <w:rPr>
          <w:rFonts w:asciiTheme="minorHAnsi" w:hAnsiTheme="minorHAnsi"/>
          <w:sz w:val="24"/>
          <w:szCs w:val="24"/>
        </w:rPr>
      </w:pPr>
    </w:p>
    <w:p w:rsidR="00760619" w:rsidRPr="004751A5" w:rsidRDefault="004751A5" w:rsidP="004751A5">
      <w:pPr>
        <w:pStyle w:val="Bezproreda"/>
        <w:rPr>
          <w:rFonts w:asciiTheme="minorHAnsi" w:hAnsiTheme="minorHAnsi"/>
          <w:sz w:val="24"/>
          <w:szCs w:val="24"/>
        </w:rPr>
      </w:pPr>
      <w:r w:rsidRPr="004751A5">
        <w:rPr>
          <w:rFonts w:asciiTheme="minorHAnsi" w:hAnsiTheme="minorHAnsi"/>
          <w:sz w:val="24"/>
          <w:szCs w:val="24"/>
        </w:rPr>
        <w:t xml:space="preserve">                                                                  </w:t>
      </w:r>
      <w:r w:rsidR="00A536AB" w:rsidRPr="004751A5">
        <w:rPr>
          <w:rFonts w:asciiTheme="minorHAnsi" w:hAnsiTheme="minorHAnsi"/>
          <w:sz w:val="24"/>
          <w:szCs w:val="24"/>
        </w:rPr>
        <w:t xml:space="preserve">O  D  L  U  K  U </w:t>
      </w:r>
    </w:p>
    <w:p w:rsidR="00760619" w:rsidRPr="004751A5" w:rsidRDefault="004751A5" w:rsidP="004751A5">
      <w:pPr>
        <w:pStyle w:val="Bezproreda"/>
        <w:rPr>
          <w:rFonts w:asciiTheme="minorHAnsi" w:hAnsiTheme="minorHAnsi"/>
          <w:sz w:val="24"/>
          <w:szCs w:val="24"/>
        </w:rPr>
      </w:pPr>
      <w:r w:rsidRPr="004751A5">
        <w:rPr>
          <w:rFonts w:asciiTheme="minorHAnsi" w:hAnsiTheme="minorHAnsi"/>
          <w:sz w:val="24"/>
          <w:szCs w:val="24"/>
        </w:rPr>
        <w:t xml:space="preserve">       </w:t>
      </w:r>
      <w:r w:rsidR="00261C4E">
        <w:rPr>
          <w:rFonts w:asciiTheme="minorHAnsi" w:hAnsiTheme="minorHAnsi"/>
          <w:sz w:val="24"/>
          <w:szCs w:val="24"/>
        </w:rPr>
        <w:t xml:space="preserve">                       </w:t>
      </w:r>
      <w:r w:rsidRPr="004751A5">
        <w:rPr>
          <w:rFonts w:asciiTheme="minorHAnsi" w:hAnsiTheme="minorHAnsi"/>
          <w:sz w:val="24"/>
          <w:szCs w:val="24"/>
        </w:rPr>
        <w:t xml:space="preserve"> </w:t>
      </w:r>
      <w:r w:rsidR="00A536AB" w:rsidRPr="004751A5">
        <w:rPr>
          <w:rFonts w:asciiTheme="minorHAnsi" w:hAnsiTheme="minorHAnsi"/>
          <w:sz w:val="24"/>
          <w:szCs w:val="24"/>
        </w:rPr>
        <w:t xml:space="preserve">o dodjeli javnih priznanja Općine </w:t>
      </w:r>
      <w:r w:rsidRPr="004751A5">
        <w:rPr>
          <w:rFonts w:asciiTheme="minorHAnsi" w:hAnsiTheme="minorHAnsi"/>
          <w:sz w:val="24"/>
          <w:szCs w:val="24"/>
        </w:rPr>
        <w:t xml:space="preserve">Podturen </w:t>
      </w:r>
      <w:r w:rsidR="00A536AB" w:rsidRPr="004751A5">
        <w:rPr>
          <w:rFonts w:asciiTheme="minorHAnsi" w:hAnsiTheme="minorHAnsi"/>
          <w:sz w:val="24"/>
          <w:szCs w:val="24"/>
        </w:rPr>
        <w:t xml:space="preserve"> za 20</w:t>
      </w:r>
      <w:r w:rsidR="00261C4E">
        <w:rPr>
          <w:rFonts w:asciiTheme="minorHAnsi" w:hAnsiTheme="minorHAnsi"/>
          <w:sz w:val="24"/>
          <w:szCs w:val="24"/>
        </w:rPr>
        <w:t>23</w:t>
      </w:r>
      <w:r w:rsidR="00A536AB" w:rsidRPr="004751A5">
        <w:rPr>
          <w:rFonts w:asciiTheme="minorHAnsi" w:hAnsiTheme="minorHAnsi"/>
          <w:sz w:val="24"/>
          <w:szCs w:val="24"/>
        </w:rPr>
        <w:t xml:space="preserve">.g. </w:t>
      </w:r>
    </w:p>
    <w:p w:rsidR="00760619" w:rsidRPr="004751A5" w:rsidRDefault="00A536AB">
      <w:pPr>
        <w:spacing w:after="23"/>
        <w:ind w:left="4262"/>
        <w:rPr>
          <w:rFonts w:asciiTheme="minorHAnsi" w:hAnsiTheme="minorHAnsi"/>
          <w:sz w:val="24"/>
          <w:szCs w:val="24"/>
        </w:rPr>
      </w:pP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</w:p>
    <w:p w:rsidR="00760619" w:rsidRDefault="00A536AB">
      <w:pPr>
        <w:spacing w:after="25"/>
        <w:ind w:left="3790" w:hanging="10"/>
        <w:rPr>
          <w:rFonts w:asciiTheme="minorHAnsi" w:eastAsia="Times New Roman" w:hAnsiTheme="minorHAnsi" w:cs="Times New Roman"/>
          <w:sz w:val="24"/>
          <w:szCs w:val="24"/>
        </w:rPr>
      </w:pP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Članak 1. </w:t>
      </w:r>
    </w:p>
    <w:p w:rsidR="00376E8E" w:rsidRPr="004751A5" w:rsidRDefault="00376E8E">
      <w:pPr>
        <w:spacing w:after="25"/>
        <w:ind w:left="3790" w:hanging="10"/>
        <w:rPr>
          <w:rFonts w:asciiTheme="minorHAnsi" w:hAnsiTheme="minorHAnsi"/>
          <w:sz w:val="24"/>
          <w:szCs w:val="24"/>
        </w:rPr>
      </w:pPr>
    </w:p>
    <w:p w:rsidR="00BB0321" w:rsidRDefault="00A536AB">
      <w:pPr>
        <w:spacing w:after="13" w:line="270" w:lineRule="auto"/>
        <w:ind w:left="-5" w:hanging="10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    Ovom Odlukom dodjeljuju se javna priznanja Općine </w:t>
      </w:r>
      <w:r>
        <w:rPr>
          <w:rFonts w:asciiTheme="minorHAnsi" w:eastAsia="Times New Roman" w:hAnsiTheme="minorHAnsi" w:cs="Times New Roman"/>
          <w:sz w:val="24"/>
          <w:szCs w:val="24"/>
        </w:rPr>
        <w:t xml:space="preserve">Podturen 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za 20</w:t>
      </w:r>
      <w:r w:rsidR="000273CB">
        <w:rPr>
          <w:rFonts w:asciiTheme="minorHAnsi" w:eastAsia="Times New Roman" w:hAnsiTheme="minorHAnsi" w:cs="Times New Roman"/>
          <w:sz w:val="24"/>
          <w:szCs w:val="24"/>
        </w:rPr>
        <w:t>23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. godinu kako slijedi: </w:t>
      </w:r>
    </w:p>
    <w:p w:rsidR="00376E8E" w:rsidRPr="004751A5" w:rsidRDefault="00376E8E">
      <w:pPr>
        <w:spacing w:after="13" w:line="270" w:lineRule="auto"/>
        <w:ind w:left="-5" w:hanging="10"/>
        <w:jc w:val="both"/>
        <w:rPr>
          <w:rFonts w:asciiTheme="minorHAnsi" w:hAnsiTheme="minorHAnsi"/>
          <w:sz w:val="24"/>
          <w:szCs w:val="24"/>
        </w:rPr>
      </w:pPr>
    </w:p>
    <w:p w:rsidR="00261C4E" w:rsidRDefault="00DE3213" w:rsidP="00A536AB">
      <w:pPr>
        <w:spacing w:after="13" w:line="270" w:lineRule="auto"/>
        <w:ind w:left="338"/>
        <w:jc w:val="both"/>
        <w:rPr>
          <w:rFonts w:asciiTheme="minorHAnsi" w:eastAsia="Times New Roman" w:hAnsiTheme="minorHAnsi" w:cs="Times New Roman"/>
          <w:sz w:val="24"/>
          <w:szCs w:val="24"/>
        </w:rPr>
      </w:pPr>
      <w:r>
        <w:rPr>
          <w:rFonts w:asciiTheme="minorHAnsi" w:eastAsia="Times New Roman" w:hAnsiTheme="minorHAnsi" w:cs="Times New Roman"/>
          <w:sz w:val="24"/>
          <w:szCs w:val="24"/>
        </w:rPr>
        <w:t>PEČAT</w:t>
      </w:r>
      <w:r w:rsidR="00261C4E">
        <w:rPr>
          <w:rFonts w:asciiTheme="minorHAnsi" w:eastAsia="Times New Roman" w:hAnsiTheme="minorHAnsi" w:cs="Times New Roman"/>
          <w:sz w:val="24"/>
          <w:szCs w:val="24"/>
        </w:rPr>
        <w:t xml:space="preserve"> Općine </w:t>
      </w:r>
      <w:r w:rsidR="00A536AB">
        <w:rPr>
          <w:rFonts w:asciiTheme="minorHAnsi" w:eastAsia="Times New Roman" w:hAnsiTheme="minorHAnsi" w:cs="Times New Roman"/>
          <w:sz w:val="24"/>
          <w:szCs w:val="24"/>
        </w:rPr>
        <w:t xml:space="preserve"> Podturen </w:t>
      </w:r>
      <w:r w:rsidR="00A536AB" w:rsidRPr="004751A5">
        <w:rPr>
          <w:rFonts w:asciiTheme="minorHAnsi" w:eastAsia="Times New Roman" w:hAnsiTheme="minorHAnsi" w:cs="Times New Roman"/>
          <w:sz w:val="24"/>
          <w:szCs w:val="24"/>
        </w:rPr>
        <w:t xml:space="preserve"> dodjeljuje se:</w:t>
      </w:r>
    </w:p>
    <w:p w:rsidR="00DE3213" w:rsidRDefault="00DE3213" w:rsidP="00A536AB">
      <w:pPr>
        <w:spacing w:after="13" w:line="270" w:lineRule="auto"/>
        <w:ind w:left="338"/>
        <w:jc w:val="both"/>
        <w:rPr>
          <w:rFonts w:asciiTheme="minorHAnsi" w:eastAsia="Times New Roman" w:hAnsiTheme="minorHAnsi" w:cs="Times New Roman"/>
          <w:sz w:val="24"/>
          <w:szCs w:val="24"/>
        </w:rPr>
      </w:pPr>
      <w:r>
        <w:rPr>
          <w:rFonts w:asciiTheme="minorHAnsi" w:eastAsia="Times New Roman" w:hAnsiTheme="minorHAnsi" w:cs="Times New Roman"/>
          <w:sz w:val="24"/>
          <w:szCs w:val="24"/>
        </w:rPr>
        <w:t>1. ANTUNU DRKU - posthumno</w:t>
      </w:r>
    </w:p>
    <w:p w:rsidR="00261C4E" w:rsidRDefault="00DE3213" w:rsidP="00A536AB">
      <w:pPr>
        <w:spacing w:after="13" w:line="270" w:lineRule="auto"/>
        <w:ind w:left="338"/>
        <w:jc w:val="both"/>
        <w:rPr>
          <w:rFonts w:asciiTheme="minorHAnsi" w:eastAsia="Times New Roman" w:hAnsiTheme="minorHAnsi" w:cs="Times New Roman"/>
          <w:sz w:val="24"/>
          <w:szCs w:val="24"/>
        </w:rPr>
      </w:pPr>
      <w:r>
        <w:rPr>
          <w:rFonts w:asciiTheme="minorHAnsi" w:eastAsia="Times New Roman" w:hAnsiTheme="minorHAnsi" w:cs="Times New Roman"/>
          <w:sz w:val="24"/>
          <w:szCs w:val="24"/>
        </w:rPr>
        <w:t>2</w:t>
      </w:r>
      <w:r w:rsidR="00261C4E">
        <w:rPr>
          <w:rFonts w:asciiTheme="minorHAnsi" w:eastAsia="Times New Roman" w:hAnsiTheme="minorHAnsi" w:cs="Times New Roman"/>
          <w:sz w:val="24"/>
          <w:szCs w:val="24"/>
        </w:rPr>
        <w:t>. STEVEU RYDERU, posthumno</w:t>
      </w:r>
    </w:p>
    <w:p w:rsidR="00261C4E" w:rsidRDefault="00DE3213" w:rsidP="00A536AB">
      <w:pPr>
        <w:spacing w:after="13" w:line="270" w:lineRule="auto"/>
        <w:ind w:left="338"/>
        <w:jc w:val="both"/>
        <w:rPr>
          <w:rFonts w:asciiTheme="minorHAnsi" w:eastAsia="Times New Roman" w:hAnsiTheme="minorHAnsi" w:cs="Times New Roman"/>
          <w:sz w:val="24"/>
          <w:szCs w:val="24"/>
        </w:rPr>
      </w:pPr>
      <w:r>
        <w:rPr>
          <w:rFonts w:asciiTheme="minorHAnsi" w:eastAsia="Times New Roman" w:hAnsiTheme="minorHAnsi" w:cs="Times New Roman"/>
          <w:sz w:val="24"/>
          <w:szCs w:val="24"/>
        </w:rPr>
        <w:t>3</w:t>
      </w:r>
      <w:r w:rsidR="00261C4E">
        <w:rPr>
          <w:rFonts w:asciiTheme="minorHAnsi" w:eastAsia="Times New Roman" w:hAnsiTheme="minorHAnsi" w:cs="Times New Roman"/>
          <w:sz w:val="24"/>
          <w:szCs w:val="24"/>
        </w:rPr>
        <w:t>. SLAVKU VIDOVIĆU</w:t>
      </w:r>
    </w:p>
    <w:p w:rsidR="00261C4E" w:rsidRDefault="00261C4E" w:rsidP="00A536AB">
      <w:pPr>
        <w:spacing w:after="13" w:line="270" w:lineRule="auto"/>
        <w:ind w:left="338"/>
        <w:jc w:val="both"/>
        <w:rPr>
          <w:rFonts w:asciiTheme="minorHAnsi" w:eastAsia="Times New Roman" w:hAnsiTheme="minorHAnsi" w:cs="Times New Roman"/>
          <w:sz w:val="24"/>
          <w:szCs w:val="24"/>
        </w:rPr>
      </w:pPr>
    </w:p>
    <w:p w:rsidR="00261C4E" w:rsidRDefault="00DE3213" w:rsidP="00A536AB">
      <w:pPr>
        <w:spacing w:after="13" w:line="270" w:lineRule="auto"/>
        <w:ind w:left="338"/>
        <w:jc w:val="both"/>
        <w:rPr>
          <w:rFonts w:asciiTheme="minorHAnsi" w:eastAsia="Times New Roman" w:hAnsiTheme="minorHAnsi" w:cs="Times New Roman"/>
          <w:sz w:val="24"/>
          <w:szCs w:val="24"/>
        </w:rPr>
      </w:pPr>
      <w:r>
        <w:rPr>
          <w:rFonts w:asciiTheme="minorHAnsi" w:eastAsia="Times New Roman" w:hAnsiTheme="minorHAnsi" w:cs="Times New Roman"/>
          <w:sz w:val="24"/>
          <w:szCs w:val="24"/>
        </w:rPr>
        <w:t xml:space="preserve">ZAHVALNICA </w:t>
      </w:r>
      <w:r w:rsidR="00261C4E">
        <w:rPr>
          <w:rFonts w:asciiTheme="minorHAnsi" w:eastAsia="Times New Roman" w:hAnsiTheme="minorHAnsi" w:cs="Times New Roman"/>
          <w:sz w:val="24"/>
          <w:szCs w:val="24"/>
        </w:rPr>
        <w:t>Općine Podturen dodjeljuje se:</w:t>
      </w:r>
    </w:p>
    <w:p w:rsidR="00261C4E" w:rsidRDefault="00261C4E" w:rsidP="00A536AB">
      <w:pPr>
        <w:spacing w:after="13" w:line="270" w:lineRule="auto"/>
        <w:ind w:left="338"/>
        <w:jc w:val="both"/>
        <w:rPr>
          <w:rFonts w:asciiTheme="minorHAnsi" w:eastAsia="Times New Roman" w:hAnsiTheme="minorHAnsi" w:cs="Times New Roman"/>
          <w:sz w:val="24"/>
          <w:szCs w:val="24"/>
        </w:rPr>
      </w:pPr>
    </w:p>
    <w:p w:rsidR="00DE3213" w:rsidRDefault="00261C4E" w:rsidP="00A536AB">
      <w:pPr>
        <w:spacing w:after="13" w:line="270" w:lineRule="auto"/>
        <w:ind w:left="338"/>
        <w:jc w:val="both"/>
        <w:rPr>
          <w:rFonts w:asciiTheme="minorHAnsi" w:eastAsia="Times New Roman" w:hAnsiTheme="minorHAnsi" w:cs="Times New Roman"/>
          <w:sz w:val="24"/>
          <w:szCs w:val="24"/>
        </w:rPr>
      </w:pPr>
      <w:r>
        <w:rPr>
          <w:rFonts w:asciiTheme="minorHAnsi" w:eastAsia="Times New Roman" w:hAnsiTheme="minorHAnsi" w:cs="Times New Roman"/>
          <w:sz w:val="24"/>
          <w:szCs w:val="24"/>
        </w:rPr>
        <w:t xml:space="preserve">1. </w:t>
      </w:r>
      <w:r w:rsidR="00DE3213">
        <w:rPr>
          <w:rFonts w:asciiTheme="minorHAnsi" w:eastAsia="Times New Roman" w:hAnsiTheme="minorHAnsi" w:cs="Times New Roman"/>
          <w:sz w:val="24"/>
          <w:szCs w:val="24"/>
        </w:rPr>
        <w:t>MARIJI JAMBROŠIĆ</w:t>
      </w:r>
    </w:p>
    <w:p w:rsidR="00DE3213" w:rsidRDefault="00DE3213" w:rsidP="00A536AB">
      <w:pPr>
        <w:spacing w:after="13" w:line="270" w:lineRule="auto"/>
        <w:ind w:left="338"/>
        <w:jc w:val="both"/>
        <w:rPr>
          <w:rFonts w:asciiTheme="minorHAnsi" w:eastAsia="Times New Roman" w:hAnsiTheme="minorHAnsi" w:cs="Times New Roman"/>
          <w:sz w:val="24"/>
          <w:szCs w:val="24"/>
        </w:rPr>
      </w:pPr>
      <w:r>
        <w:rPr>
          <w:rFonts w:asciiTheme="minorHAnsi" w:eastAsia="Times New Roman" w:hAnsiTheme="minorHAnsi" w:cs="Times New Roman"/>
          <w:sz w:val="24"/>
          <w:szCs w:val="24"/>
        </w:rPr>
        <w:t>2. KATARINI PEROVIĆ</w:t>
      </w:r>
    </w:p>
    <w:p w:rsidR="00BB0321" w:rsidRDefault="00DE3213" w:rsidP="00A536AB">
      <w:pPr>
        <w:spacing w:after="13" w:line="270" w:lineRule="auto"/>
        <w:ind w:left="338"/>
        <w:jc w:val="both"/>
        <w:rPr>
          <w:rFonts w:asciiTheme="minorHAnsi" w:eastAsia="Times New Roman" w:hAnsiTheme="minorHAnsi" w:cs="Times New Roman"/>
          <w:sz w:val="24"/>
          <w:szCs w:val="24"/>
        </w:rPr>
      </w:pPr>
      <w:r>
        <w:rPr>
          <w:rFonts w:asciiTheme="minorHAnsi" w:eastAsia="Times New Roman" w:hAnsiTheme="minorHAnsi" w:cs="Times New Roman"/>
          <w:sz w:val="24"/>
          <w:szCs w:val="24"/>
        </w:rPr>
        <w:t>3. FLORIJANU GORIČANCU</w:t>
      </w:r>
      <w:r w:rsidR="00A536AB" w:rsidRPr="004751A5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</w:p>
    <w:p w:rsidR="0049390E" w:rsidRDefault="0049390E" w:rsidP="00A536AB">
      <w:pPr>
        <w:spacing w:after="13" w:line="270" w:lineRule="auto"/>
        <w:ind w:left="338"/>
        <w:jc w:val="both"/>
        <w:rPr>
          <w:rFonts w:asciiTheme="minorHAnsi" w:eastAsia="Times New Roman" w:hAnsiTheme="minorHAnsi" w:cs="Times New Roman"/>
          <w:sz w:val="24"/>
          <w:szCs w:val="24"/>
        </w:rPr>
      </w:pPr>
    </w:p>
    <w:p w:rsidR="00760619" w:rsidRDefault="00A536AB">
      <w:pPr>
        <w:spacing w:after="0"/>
        <w:ind w:left="3765" w:hanging="10"/>
        <w:rPr>
          <w:rFonts w:asciiTheme="minorHAnsi" w:eastAsia="Times New Roman" w:hAnsiTheme="minorHAnsi" w:cs="Times New Roman"/>
          <w:sz w:val="24"/>
          <w:szCs w:val="24"/>
        </w:rPr>
      </w:pP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Članak  2. </w:t>
      </w:r>
    </w:p>
    <w:p w:rsidR="00376E8E" w:rsidRDefault="00376E8E">
      <w:pPr>
        <w:spacing w:after="0"/>
        <w:ind w:left="3765" w:hanging="10"/>
        <w:rPr>
          <w:rFonts w:asciiTheme="minorHAnsi" w:eastAsia="Times New Roman" w:hAnsiTheme="minorHAnsi" w:cs="Times New Roman"/>
          <w:sz w:val="24"/>
          <w:szCs w:val="24"/>
        </w:rPr>
      </w:pPr>
    </w:p>
    <w:p w:rsidR="00376E8E" w:rsidRDefault="00376E8E">
      <w:pPr>
        <w:spacing w:after="0"/>
        <w:ind w:left="3765" w:hanging="10"/>
        <w:rPr>
          <w:rFonts w:asciiTheme="minorHAnsi" w:eastAsia="Times New Roman" w:hAnsiTheme="minorHAnsi" w:cs="Times New Roman"/>
          <w:sz w:val="24"/>
          <w:szCs w:val="24"/>
        </w:rPr>
      </w:pPr>
    </w:p>
    <w:p w:rsidR="004751A5" w:rsidRPr="004751A5" w:rsidRDefault="004751A5">
      <w:pPr>
        <w:spacing w:after="0"/>
        <w:ind w:left="3765" w:hanging="10"/>
        <w:rPr>
          <w:rFonts w:asciiTheme="minorHAnsi" w:hAnsiTheme="minorHAnsi"/>
          <w:sz w:val="24"/>
          <w:szCs w:val="24"/>
        </w:rPr>
      </w:pPr>
    </w:p>
    <w:p w:rsidR="00760619" w:rsidRPr="004751A5" w:rsidRDefault="00A536AB">
      <w:pPr>
        <w:spacing w:after="5" w:line="249" w:lineRule="auto"/>
        <w:ind w:left="-5" w:hanging="10"/>
        <w:rPr>
          <w:rFonts w:asciiTheme="minorHAnsi" w:hAnsiTheme="minorHAnsi"/>
          <w:sz w:val="24"/>
          <w:szCs w:val="24"/>
        </w:rPr>
      </w:pP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          Javna priznanja Općine </w:t>
      </w:r>
      <w:r w:rsidR="004751A5">
        <w:rPr>
          <w:rFonts w:asciiTheme="minorHAnsi" w:eastAsia="Times New Roman" w:hAnsiTheme="minorHAnsi" w:cs="Times New Roman"/>
          <w:sz w:val="24"/>
          <w:szCs w:val="24"/>
        </w:rPr>
        <w:t>Podturen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iz točke 1. ove Odluke dodijelit će se na svečanoj sjednici Općinskog vijeća u povodu obilježavanja Dana Općine</w:t>
      </w:r>
      <w:r w:rsidR="004751A5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  <w:r w:rsidR="000273CB">
        <w:rPr>
          <w:rFonts w:asciiTheme="minorHAnsi" w:eastAsia="Times New Roman" w:hAnsiTheme="minorHAnsi" w:cs="Times New Roman"/>
          <w:sz w:val="24"/>
          <w:szCs w:val="24"/>
        </w:rPr>
        <w:t>P</w:t>
      </w:r>
      <w:r w:rsidR="004751A5">
        <w:rPr>
          <w:rFonts w:asciiTheme="minorHAnsi" w:eastAsia="Times New Roman" w:hAnsiTheme="minorHAnsi" w:cs="Times New Roman"/>
          <w:sz w:val="24"/>
          <w:szCs w:val="24"/>
        </w:rPr>
        <w:t>odturen</w:t>
      </w:r>
      <w:r w:rsidR="000273CB">
        <w:rPr>
          <w:rFonts w:asciiTheme="minorHAnsi" w:eastAsia="Times New Roman" w:hAnsiTheme="minorHAnsi" w:cs="Times New Roman"/>
          <w:sz w:val="24"/>
          <w:szCs w:val="24"/>
        </w:rPr>
        <w:t>.</w:t>
      </w:r>
      <w:r w:rsidR="004751A5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</w:p>
    <w:p w:rsidR="00760619" w:rsidRPr="004751A5" w:rsidRDefault="00A536AB">
      <w:pPr>
        <w:spacing w:after="0"/>
        <w:rPr>
          <w:rFonts w:asciiTheme="minorHAnsi" w:hAnsiTheme="minorHAnsi"/>
          <w:sz w:val="24"/>
          <w:szCs w:val="24"/>
        </w:rPr>
      </w:pP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</w:p>
    <w:p w:rsidR="004751A5" w:rsidRPr="004751A5" w:rsidRDefault="00A536AB">
      <w:pPr>
        <w:spacing w:after="0"/>
        <w:ind w:left="3765" w:hanging="10"/>
        <w:rPr>
          <w:rFonts w:asciiTheme="minorHAnsi" w:eastAsia="Times New Roman" w:hAnsiTheme="minorHAnsi" w:cs="Times New Roman"/>
          <w:sz w:val="24"/>
          <w:szCs w:val="24"/>
        </w:rPr>
      </w:pPr>
      <w:r w:rsidRPr="004751A5">
        <w:rPr>
          <w:rFonts w:asciiTheme="minorHAnsi" w:eastAsia="Times New Roman" w:hAnsiTheme="minorHAnsi" w:cs="Times New Roman"/>
          <w:sz w:val="24"/>
          <w:szCs w:val="24"/>
        </w:rPr>
        <w:t>Članak  3.</w:t>
      </w:r>
    </w:p>
    <w:p w:rsidR="00760619" w:rsidRPr="004751A5" w:rsidRDefault="00A536AB">
      <w:pPr>
        <w:spacing w:after="0"/>
        <w:ind w:left="3765" w:hanging="10"/>
        <w:rPr>
          <w:rFonts w:asciiTheme="minorHAnsi" w:hAnsiTheme="minorHAnsi"/>
          <w:sz w:val="24"/>
          <w:szCs w:val="24"/>
        </w:rPr>
      </w:pP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</w:p>
    <w:p w:rsidR="00760619" w:rsidRPr="004751A5" w:rsidRDefault="00A536AB">
      <w:pPr>
        <w:spacing w:after="5" w:line="249" w:lineRule="auto"/>
        <w:ind w:left="-5" w:hanging="10"/>
        <w:rPr>
          <w:rFonts w:asciiTheme="minorHAnsi" w:hAnsiTheme="minorHAnsi"/>
          <w:sz w:val="24"/>
          <w:szCs w:val="24"/>
        </w:rPr>
      </w:pP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           Ova Odluka </w:t>
      </w:r>
      <w:r w:rsidR="004751A5" w:rsidRPr="004751A5">
        <w:rPr>
          <w:rFonts w:asciiTheme="minorHAnsi" w:eastAsia="Times New Roman" w:hAnsiTheme="minorHAnsi" w:cs="Times New Roman"/>
          <w:sz w:val="24"/>
          <w:szCs w:val="24"/>
        </w:rPr>
        <w:t>objavljuje se u «Službenom glasniku Međimurske županije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». </w:t>
      </w:r>
    </w:p>
    <w:p w:rsidR="00760619" w:rsidRPr="004751A5" w:rsidRDefault="00A536AB">
      <w:pPr>
        <w:spacing w:after="0"/>
        <w:rPr>
          <w:rFonts w:asciiTheme="minorHAnsi" w:hAnsiTheme="minorHAnsi"/>
          <w:sz w:val="24"/>
          <w:szCs w:val="24"/>
        </w:rPr>
      </w:pP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</w:p>
    <w:p w:rsidR="00760619" w:rsidRPr="004751A5" w:rsidRDefault="00A536AB">
      <w:pPr>
        <w:tabs>
          <w:tab w:val="center" w:pos="3497"/>
          <w:tab w:val="center" w:pos="4624"/>
        </w:tabs>
        <w:spacing w:after="0"/>
        <w:rPr>
          <w:rFonts w:asciiTheme="minorHAnsi" w:hAnsiTheme="minorHAnsi"/>
          <w:sz w:val="24"/>
          <w:szCs w:val="24"/>
        </w:rPr>
      </w:pPr>
      <w:r w:rsidRPr="004751A5">
        <w:rPr>
          <w:rFonts w:asciiTheme="minorHAnsi" w:hAnsiTheme="minorHAnsi"/>
          <w:sz w:val="24"/>
          <w:szCs w:val="24"/>
        </w:rPr>
        <w:tab/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ab/>
      </w:r>
      <w:r w:rsidRPr="004751A5">
        <w:rPr>
          <w:rFonts w:asciiTheme="minorHAnsi" w:eastAsia="Times New Roman" w:hAnsiTheme="minorHAnsi" w:cs="Times New Roman"/>
          <w:color w:val="FF0000"/>
          <w:sz w:val="24"/>
          <w:szCs w:val="24"/>
        </w:rPr>
        <w:t xml:space="preserve"> </w:t>
      </w:r>
    </w:p>
    <w:p w:rsidR="004751A5" w:rsidRPr="004751A5" w:rsidRDefault="00A536AB" w:rsidP="004751A5">
      <w:pPr>
        <w:spacing w:after="25"/>
        <w:ind w:left="-5" w:hanging="10"/>
        <w:rPr>
          <w:rFonts w:asciiTheme="minorHAnsi" w:eastAsia="Times New Roman" w:hAnsiTheme="minorHAnsi" w:cs="Times New Roman"/>
          <w:sz w:val="24"/>
          <w:szCs w:val="24"/>
        </w:rPr>
      </w:pP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                                                       </w:t>
      </w:r>
      <w:r w:rsidR="004751A5" w:rsidRPr="004751A5">
        <w:rPr>
          <w:rFonts w:asciiTheme="minorHAnsi" w:eastAsia="Times New Roman" w:hAnsiTheme="minorHAnsi" w:cs="Times New Roman"/>
          <w:sz w:val="24"/>
          <w:szCs w:val="24"/>
        </w:rPr>
        <w:t>OPĆINSKO VIJEĆE OPĆINE PODTUREN</w:t>
      </w:r>
    </w:p>
    <w:p w:rsidR="00261C4E" w:rsidRDefault="00261C4E" w:rsidP="00261C4E">
      <w:pPr>
        <w:spacing w:after="25"/>
        <w:ind w:left="-5" w:hanging="10"/>
        <w:rPr>
          <w:rFonts w:asciiTheme="minorHAnsi" w:eastAsia="Times New Roman" w:hAnsiTheme="minorHAnsi" w:cs="Times New Roman"/>
          <w:sz w:val="24"/>
          <w:szCs w:val="24"/>
        </w:rPr>
      </w:pPr>
    </w:p>
    <w:p w:rsidR="00760619" w:rsidRPr="004751A5" w:rsidRDefault="00A536AB" w:rsidP="00261C4E">
      <w:pPr>
        <w:spacing w:after="25"/>
        <w:ind w:left="-5" w:hanging="10"/>
        <w:jc w:val="right"/>
        <w:rPr>
          <w:rFonts w:asciiTheme="minorHAnsi" w:hAnsiTheme="minorHAnsi"/>
          <w:sz w:val="24"/>
          <w:szCs w:val="24"/>
        </w:rPr>
      </w:pPr>
      <w:r w:rsidRPr="004751A5">
        <w:rPr>
          <w:rFonts w:asciiTheme="minorHAnsi" w:hAnsiTheme="minorHAnsi"/>
          <w:sz w:val="24"/>
          <w:szCs w:val="24"/>
        </w:rPr>
        <w:t>PREDSJEDNI</w:t>
      </w:r>
      <w:r w:rsidR="00261C4E">
        <w:rPr>
          <w:rFonts w:asciiTheme="minorHAnsi" w:hAnsiTheme="minorHAnsi"/>
          <w:sz w:val="24"/>
          <w:szCs w:val="24"/>
        </w:rPr>
        <w:t xml:space="preserve">K </w:t>
      </w: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OPĆINSKOG VIJEĆA:                           </w:t>
      </w:r>
    </w:p>
    <w:p w:rsidR="00760619" w:rsidRPr="004751A5" w:rsidRDefault="00A536AB">
      <w:pPr>
        <w:spacing w:after="23"/>
        <w:rPr>
          <w:rFonts w:asciiTheme="minorHAnsi" w:hAnsiTheme="minorHAnsi"/>
          <w:sz w:val="24"/>
          <w:szCs w:val="24"/>
        </w:rPr>
      </w:pPr>
      <w:r w:rsidRPr="004751A5">
        <w:rPr>
          <w:rFonts w:asciiTheme="minorHAnsi" w:eastAsia="Times New Roman" w:hAnsiTheme="minorHAnsi" w:cs="Times New Roman"/>
          <w:sz w:val="24"/>
          <w:szCs w:val="24"/>
        </w:rPr>
        <w:t xml:space="preserve"> </w:t>
      </w:r>
      <w:r w:rsidR="00261C4E">
        <w:rPr>
          <w:rFonts w:asciiTheme="minorHAnsi" w:eastAsia="Times New Roman" w:hAnsiTheme="minorHAnsi" w:cs="Times New Roman"/>
          <w:sz w:val="24"/>
          <w:szCs w:val="24"/>
        </w:rPr>
        <w:t xml:space="preserve">                                                                                         Vjenceslav </w:t>
      </w:r>
      <w:proofErr w:type="spellStart"/>
      <w:r w:rsidR="00261C4E">
        <w:rPr>
          <w:rFonts w:asciiTheme="minorHAnsi" w:eastAsia="Times New Roman" w:hAnsiTheme="minorHAnsi" w:cs="Times New Roman"/>
          <w:sz w:val="24"/>
          <w:szCs w:val="24"/>
        </w:rPr>
        <w:t>Hranilović,bacc.ing.aedif</w:t>
      </w:r>
      <w:proofErr w:type="spellEnd"/>
      <w:r w:rsidR="00261C4E">
        <w:rPr>
          <w:rFonts w:asciiTheme="minorHAnsi" w:eastAsia="Times New Roman" w:hAnsiTheme="minorHAnsi" w:cs="Times New Roman"/>
          <w:sz w:val="24"/>
          <w:szCs w:val="24"/>
        </w:rPr>
        <w:t>.</w:t>
      </w:r>
    </w:p>
    <w:p w:rsidR="00B070F5" w:rsidRDefault="00B070F5">
      <w:pPr>
        <w:spacing w:after="0"/>
        <w:rPr>
          <w:rFonts w:ascii="Times New Roman" w:eastAsia="Times New Roman" w:hAnsi="Times New Roman" w:cs="Times New Roman"/>
          <w:sz w:val="23"/>
        </w:rPr>
      </w:pPr>
    </w:p>
    <w:p w:rsidR="00261C4E" w:rsidRDefault="00261C4E">
      <w:pPr>
        <w:spacing w:after="0"/>
        <w:rPr>
          <w:rFonts w:ascii="Times New Roman" w:eastAsia="Times New Roman" w:hAnsi="Times New Roman" w:cs="Times New Roman"/>
          <w:sz w:val="23"/>
        </w:rPr>
      </w:pPr>
    </w:p>
    <w:p w:rsidR="00261C4E" w:rsidRDefault="00261C4E">
      <w:pPr>
        <w:spacing w:after="0"/>
        <w:rPr>
          <w:rFonts w:ascii="Times New Roman" w:eastAsia="Times New Roman" w:hAnsi="Times New Roman" w:cs="Times New Roman"/>
          <w:sz w:val="23"/>
        </w:rPr>
      </w:pPr>
    </w:p>
    <w:sectPr w:rsidR="00261C4E">
      <w:pgSz w:w="12240" w:h="15840"/>
      <w:pgMar w:top="1440" w:right="1866" w:bottom="1440" w:left="1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C4139"/>
    <w:multiLevelType w:val="hybridMultilevel"/>
    <w:tmpl w:val="D7DA4A46"/>
    <w:lvl w:ilvl="0" w:tplc="DFDEE010">
      <w:start w:val="1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3445E04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220370C">
      <w:start w:val="1"/>
      <w:numFmt w:val="bullet"/>
      <w:lvlText w:val="▪"/>
      <w:lvlJc w:val="left"/>
      <w:pPr>
        <w:ind w:left="1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1DF0C1C8">
      <w:start w:val="1"/>
      <w:numFmt w:val="bullet"/>
      <w:lvlText w:val="•"/>
      <w:lvlJc w:val="left"/>
      <w:pPr>
        <w:ind w:left="2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694531C">
      <w:start w:val="1"/>
      <w:numFmt w:val="bullet"/>
      <w:lvlText w:val="o"/>
      <w:lvlJc w:val="left"/>
      <w:pPr>
        <w:ind w:left="3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EF44CCD4">
      <w:start w:val="1"/>
      <w:numFmt w:val="bullet"/>
      <w:lvlText w:val="▪"/>
      <w:lvlJc w:val="left"/>
      <w:pPr>
        <w:ind w:left="3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5A525F92">
      <w:start w:val="1"/>
      <w:numFmt w:val="bullet"/>
      <w:lvlText w:val="•"/>
      <w:lvlJc w:val="left"/>
      <w:pPr>
        <w:ind w:left="4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C7E1FE0">
      <w:start w:val="1"/>
      <w:numFmt w:val="bullet"/>
      <w:lvlText w:val="o"/>
      <w:lvlJc w:val="left"/>
      <w:pPr>
        <w:ind w:left="5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BF81286">
      <w:start w:val="1"/>
      <w:numFmt w:val="bullet"/>
      <w:lvlText w:val="▪"/>
      <w:lvlJc w:val="left"/>
      <w:pPr>
        <w:ind w:left="6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619"/>
    <w:rsid w:val="000273CB"/>
    <w:rsid w:val="000C472D"/>
    <w:rsid w:val="00261C4E"/>
    <w:rsid w:val="00276346"/>
    <w:rsid w:val="00376E8E"/>
    <w:rsid w:val="004751A5"/>
    <w:rsid w:val="00483A23"/>
    <w:rsid w:val="0049390E"/>
    <w:rsid w:val="006A16D4"/>
    <w:rsid w:val="006A588F"/>
    <w:rsid w:val="006F52DA"/>
    <w:rsid w:val="00760619"/>
    <w:rsid w:val="00793975"/>
    <w:rsid w:val="00863203"/>
    <w:rsid w:val="008E0A25"/>
    <w:rsid w:val="00A5312B"/>
    <w:rsid w:val="00A536AB"/>
    <w:rsid w:val="00B070F5"/>
    <w:rsid w:val="00BB0321"/>
    <w:rsid w:val="00C47AB8"/>
    <w:rsid w:val="00C55D75"/>
    <w:rsid w:val="00D66B45"/>
    <w:rsid w:val="00DD3324"/>
    <w:rsid w:val="00DE3213"/>
    <w:rsid w:val="00E11629"/>
    <w:rsid w:val="00E37986"/>
    <w:rsid w:val="00E5528B"/>
    <w:rsid w:val="00E8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A3524-412C-4C45-9BB4-73C6B9237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25"/>
      <w:ind w:left="3790" w:hanging="10"/>
      <w:outlineLvl w:val="0"/>
    </w:pPr>
    <w:rPr>
      <w:rFonts w:ascii="Times New Roman" w:eastAsia="Times New Roman" w:hAnsi="Times New Roman" w:cs="Times New Roman"/>
      <w:color w:val="000000"/>
      <w:sz w:val="2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color w:val="000000"/>
      <w:sz w:val="23"/>
    </w:rPr>
  </w:style>
  <w:style w:type="paragraph" w:styleId="Bezproreda">
    <w:name w:val="No Spacing"/>
    <w:uiPriority w:val="1"/>
    <w:qFormat/>
    <w:rsid w:val="004751A5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Hiperveza">
    <w:name w:val="Hyperlink"/>
    <w:basedOn w:val="Zadanifontodlomka"/>
    <w:uiPriority w:val="99"/>
    <w:semiHidden/>
    <w:unhideWhenUsed/>
    <w:rsid w:val="00B070F5"/>
    <w:rPr>
      <w:color w:val="0000FF"/>
      <w:u w:val="single"/>
    </w:rPr>
  </w:style>
  <w:style w:type="table" w:styleId="Reetkatablice">
    <w:name w:val="Table Grid"/>
    <w:basedOn w:val="Obinatablica"/>
    <w:uiPriority w:val="39"/>
    <w:rsid w:val="00B07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6BDC4-D1ED-49F0-A000-E185FF161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Microsoft Word - 03. ODLUKA O DODJELI JAVNIH PRIZNANJA ZA 2017</vt:lpstr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- 03. ODLUKA O DODJELI JAVNIH PRIZNANJA ZA 2017</dc:title>
  <dc:subject/>
  <dc:creator>Igor</dc:creator>
  <cp:keywords/>
  <cp:lastModifiedBy>Općina Podturen</cp:lastModifiedBy>
  <cp:revision>2</cp:revision>
  <cp:lastPrinted>2023-05-25T08:28:00Z</cp:lastPrinted>
  <dcterms:created xsi:type="dcterms:W3CDTF">2024-04-18T07:42:00Z</dcterms:created>
  <dcterms:modified xsi:type="dcterms:W3CDTF">2024-04-18T07:42:00Z</dcterms:modified>
</cp:coreProperties>
</file>